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F74" w:rsidRPr="00D82F74" w:rsidRDefault="00D82F74" w:rsidP="00D82F74">
      <w:pPr>
        <w:rPr>
          <w:rFonts w:eastAsia="Times New Roman" w:cs="Arial"/>
          <w:color w:val="auto"/>
          <w:sz w:val="18"/>
          <w:szCs w:val="18"/>
          <w:lang w:val="en"/>
        </w:rPr>
      </w:pPr>
      <w:bookmarkStart w:id="0" w:name="_GoBack"/>
      <w:r w:rsidRPr="00D82F74">
        <w:rPr>
          <w:rFonts w:ascii="Tahoma" w:eastAsia="Times New Roman" w:hAnsi="Tahoma" w:cs="Tahoma"/>
          <w:b/>
          <w:bCs/>
          <w:color w:val="14145A"/>
          <w:szCs w:val="24"/>
          <w:lang w:val="en"/>
        </w:rPr>
        <w:t>Council OKs more money for cemetery</w:t>
      </w:r>
      <w:r w:rsidRPr="00D82F74">
        <w:rPr>
          <w:rFonts w:eastAsia="Times New Roman" w:cs="Arial"/>
          <w:color w:val="auto"/>
          <w:sz w:val="18"/>
          <w:szCs w:val="18"/>
          <w:lang w:val="en"/>
        </w:rPr>
        <w:t xml:space="preserve"> </w:t>
      </w:r>
      <w:r>
        <w:rPr>
          <w:rFonts w:eastAsia="Times New Roman" w:cs="Arial"/>
          <w:color w:val="auto"/>
          <w:sz w:val="18"/>
          <w:szCs w:val="18"/>
          <w:lang w:val="en"/>
        </w:rPr>
        <w:t xml:space="preserve">      </w:t>
      </w:r>
      <w:r w:rsidRPr="00D82F74">
        <w:rPr>
          <w:rFonts w:eastAsia="Times New Roman" w:cs="Arial"/>
          <w:color w:val="auto"/>
          <w:sz w:val="22"/>
          <w:lang w:val="en"/>
        </w:rPr>
        <w:t>February 10, 2016</w:t>
      </w:r>
    </w:p>
    <w:bookmarkEnd w:id="0"/>
    <w:p w:rsidR="00D82F74" w:rsidRPr="00D82F74" w:rsidRDefault="00D82F74" w:rsidP="00D82F74">
      <w:pPr>
        <w:rPr>
          <w:rFonts w:eastAsia="Times New Roman" w:cs="Arial"/>
          <w:color w:val="333333"/>
          <w:szCs w:val="24"/>
          <w:lang w:val="en"/>
        </w:rPr>
      </w:pPr>
      <w:r w:rsidRPr="00D82F74">
        <w:rPr>
          <w:rFonts w:ascii="Tahoma" w:eastAsia="Times New Roman" w:hAnsi="Tahoma" w:cs="Tahoma"/>
          <w:b/>
          <w:bCs/>
          <w:color w:val="333333"/>
          <w:sz w:val="18"/>
          <w:szCs w:val="18"/>
          <w:lang w:val="en"/>
        </w:rPr>
        <w:br/>
      </w:r>
      <w:r w:rsidRPr="00D82F74">
        <w:rPr>
          <w:rFonts w:eastAsia="Times New Roman" w:cs="Arial"/>
          <w:color w:val="333333"/>
          <w:szCs w:val="24"/>
          <w:lang w:val="en"/>
        </w:rPr>
        <w:t xml:space="preserve">WALLINGFORD - The Town Council approved an ordinance Tuesday night authorizing a $340,000 bond to pay for the construction of the </w:t>
      </w:r>
      <w:r w:rsidRPr="00D82F74">
        <w:rPr>
          <w:rFonts w:eastAsia="Times New Roman" w:cs="Arial"/>
          <w:bCs/>
          <w:color w:val="333333"/>
          <w:szCs w:val="24"/>
          <w:lang w:val="en"/>
        </w:rPr>
        <w:t>Center</w:t>
      </w:r>
      <w:r w:rsidRPr="00D82F74">
        <w:rPr>
          <w:rFonts w:eastAsia="Times New Roman" w:cs="Arial"/>
          <w:color w:val="333333"/>
          <w:szCs w:val="24"/>
          <w:lang w:val="en"/>
        </w:rPr>
        <w:t xml:space="preserve"> </w:t>
      </w:r>
      <w:r w:rsidRPr="00D82F74">
        <w:rPr>
          <w:rFonts w:eastAsia="Times New Roman" w:cs="Arial"/>
          <w:bCs/>
          <w:color w:val="333333"/>
          <w:szCs w:val="24"/>
          <w:lang w:val="en"/>
        </w:rPr>
        <w:t>Street</w:t>
      </w:r>
      <w:r w:rsidRPr="00D82F74">
        <w:rPr>
          <w:rFonts w:eastAsia="Times New Roman" w:cs="Arial"/>
          <w:color w:val="333333"/>
          <w:szCs w:val="24"/>
          <w:lang w:val="en"/>
        </w:rPr>
        <w:t xml:space="preserve"> </w:t>
      </w:r>
      <w:r w:rsidRPr="00D82F74">
        <w:rPr>
          <w:rFonts w:eastAsia="Times New Roman" w:cs="Arial"/>
          <w:bCs/>
          <w:color w:val="333333"/>
          <w:szCs w:val="24"/>
          <w:lang w:val="en"/>
        </w:rPr>
        <w:t>Cemetery</w:t>
      </w:r>
      <w:r w:rsidRPr="00D82F74">
        <w:rPr>
          <w:rFonts w:eastAsia="Times New Roman" w:cs="Arial"/>
          <w:color w:val="333333"/>
          <w:szCs w:val="24"/>
          <w:lang w:val="en"/>
        </w:rPr>
        <w:t xml:space="preserve"> maintenance and administration building.</w:t>
      </w:r>
    </w:p>
    <w:p w:rsidR="00D82F74" w:rsidRPr="00D82F74" w:rsidRDefault="00D82F74" w:rsidP="00D82F74">
      <w:pPr>
        <w:rPr>
          <w:rFonts w:eastAsia="Times New Roman" w:cs="Arial"/>
          <w:color w:val="333333"/>
          <w:szCs w:val="24"/>
          <w:lang w:val="en"/>
        </w:rPr>
      </w:pPr>
      <w:r w:rsidRPr="00D82F74">
        <w:rPr>
          <w:rFonts w:eastAsia="Times New Roman" w:cs="Arial"/>
          <w:color w:val="333333"/>
          <w:szCs w:val="24"/>
          <w:lang w:val="en"/>
        </w:rPr>
        <w:t>Tuesday's vote was an amendment to a previously approved $30,000 bond ordinance. The $30,000 bond was approved for the architectural costs.</w:t>
      </w:r>
    </w:p>
    <w:p w:rsidR="00D82F74" w:rsidRPr="00D82F74" w:rsidRDefault="00D82F74" w:rsidP="00D82F74">
      <w:pPr>
        <w:rPr>
          <w:rFonts w:eastAsia="Times New Roman" w:cs="Arial"/>
          <w:color w:val="333333"/>
          <w:szCs w:val="24"/>
          <w:lang w:val="en"/>
        </w:rPr>
      </w:pPr>
      <w:r w:rsidRPr="00D82F74">
        <w:rPr>
          <w:rFonts w:eastAsia="Times New Roman" w:cs="Arial"/>
          <w:color w:val="333333"/>
          <w:szCs w:val="24"/>
          <w:lang w:val="en"/>
        </w:rPr>
        <w:t>"The vast majority is covered by a grant," said Steve Lazarus, the project architect. "The town needs to come up with the money first to offset the grant."</w:t>
      </w:r>
    </w:p>
    <w:p w:rsidR="00D82F74" w:rsidRPr="00D82F74" w:rsidRDefault="00D82F74" w:rsidP="00D82F74">
      <w:pPr>
        <w:rPr>
          <w:rFonts w:eastAsia="Times New Roman" w:cs="Arial"/>
          <w:color w:val="333333"/>
          <w:szCs w:val="24"/>
          <w:lang w:val="en"/>
        </w:rPr>
      </w:pPr>
      <w:r w:rsidRPr="00D82F74">
        <w:rPr>
          <w:rFonts w:eastAsia="Times New Roman" w:cs="Arial"/>
          <w:color w:val="333333"/>
          <w:szCs w:val="24"/>
          <w:lang w:val="en"/>
        </w:rPr>
        <w:t xml:space="preserve">The 1,800-square-foot building, designed to look like a Victorian-style barn, will be used to store equipment for managing the </w:t>
      </w:r>
      <w:r w:rsidRPr="00D82F74">
        <w:rPr>
          <w:rFonts w:eastAsia="Times New Roman" w:cs="Arial"/>
          <w:b/>
          <w:bCs/>
          <w:color w:val="333333"/>
          <w:szCs w:val="24"/>
          <w:lang w:val="en"/>
        </w:rPr>
        <w:t>cemetery</w:t>
      </w:r>
      <w:r w:rsidRPr="00D82F74">
        <w:rPr>
          <w:rFonts w:eastAsia="Times New Roman" w:cs="Arial"/>
          <w:color w:val="333333"/>
          <w:szCs w:val="24"/>
          <w:lang w:val="en"/>
        </w:rPr>
        <w:t>. It will also include a small office and meeting room.</w:t>
      </w:r>
    </w:p>
    <w:p w:rsidR="00D82F74" w:rsidRPr="00D82F74" w:rsidRDefault="00D82F74" w:rsidP="00D82F74">
      <w:pPr>
        <w:rPr>
          <w:rFonts w:eastAsia="Times New Roman" w:cs="Arial"/>
          <w:color w:val="333333"/>
          <w:szCs w:val="24"/>
          <w:lang w:val="en"/>
        </w:rPr>
      </w:pPr>
      <w:r w:rsidRPr="00D82F74">
        <w:rPr>
          <w:rFonts w:eastAsia="Times New Roman" w:cs="Arial"/>
          <w:color w:val="333333"/>
          <w:szCs w:val="24"/>
          <w:lang w:val="en"/>
        </w:rPr>
        <w:t xml:space="preserve">The town purchased two houses on Prince </w:t>
      </w:r>
      <w:r w:rsidRPr="00D82F74">
        <w:rPr>
          <w:rFonts w:eastAsia="Times New Roman" w:cs="Arial"/>
          <w:b/>
          <w:bCs/>
          <w:color w:val="333333"/>
          <w:szCs w:val="24"/>
          <w:lang w:val="en"/>
        </w:rPr>
        <w:t>Street</w:t>
      </w:r>
      <w:r w:rsidRPr="00D82F74">
        <w:rPr>
          <w:rFonts w:eastAsia="Times New Roman" w:cs="Arial"/>
          <w:color w:val="333333"/>
          <w:szCs w:val="24"/>
          <w:lang w:val="en"/>
        </w:rPr>
        <w:t xml:space="preserve"> to make way for the new building. The </w:t>
      </w:r>
      <w:r w:rsidRPr="00D82F74">
        <w:rPr>
          <w:rFonts w:eastAsia="Times New Roman" w:cs="Arial"/>
          <w:b/>
          <w:bCs/>
          <w:color w:val="333333"/>
          <w:szCs w:val="24"/>
          <w:lang w:val="en"/>
        </w:rPr>
        <w:t>cemetery</w:t>
      </w:r>
      <w:r w:rsidRPr="00D82F74">
        <w:rPr>
          <w:rFonts w:eastAsia="Times New Roman" w:cs="Arial"/>
          <w:color w:val="333333"/>
          <w:szCs w:val="24"/>
          <w:lang w:val="en"/>
        </w:rPr>
        <w:t xml:space="preserve"> dates back to the 1670s and is the burial site of many influential figures in the town's history.</w:t>
      </w:r>
    </w:p>
    <w:p w:rsidR="00D82F74" w:rsidRPr="00D82F74" w:rsidRDefault="00D82F74" w:rsidP="00D82F74">
      <w:pPr>
        <w:rPr>
          <w:rFonts w:eastAsia="Times New Roman" w:cs="Arial"/>
          <w:color w:val="333333"/>
          <w:szCs w:val="24"/>
          <w:lang w:val="en"/>
        </w:rPr>
      </w:pPr>
      <w:r w:rsidRPr="00D82F74">
        <w:rPr>
          <w:rFonts w:eastAsia="Times New Roman" w:cs="Arial"/>
          <w:color w:val="333333"/>
          <w:szCs w:val="24"/>
          <w:lang w:val="en"/>
        </w:rPr>
        <w:t xml:space="preserve">Town officials decided to go back out to bid for the project after five companies submitted bids during the first round in November 2015. The bids were significantly higher than what was expected. At the time, </w:t>
      </w:r>
      <w:proofErr w:type="spellStart"/>
      <w:r w:rsidRPr="00D82F74">
        <w:rPr>
          <w:rFonts w:eastAsia="Times New Roman" w:cs="Arial"/>
          <w:color w:val="333333"/>
          <w:szCs w:val="24"/>
          <w:lang w:val="en"/>
        </w:rPr>
        <w:t>Garsan</w:t>
      </w:r>
      <w:proofErr w:type="spellEnd"/>
      <w:r w:rsidRPr="00D82F74">
        <w:rPr>
          <w:rFonts w:eastAsia="Times New Roman" w:cs="Arial"/>
          <w:color w:val="333333"/>
          <w:szCs w:val="24"/>
          <w:lang w:val="en"/>
        </w:rPr>
        <w:t xml:space="preserve"> Construction Inc., of </w:t>
      </w:r>
      <w:r w:rsidRPr="00D82F74">
        <w:rPr>
          <w:rFonts w:eastAsia="Times New Roman" w:cs="Arial"/>
          <w:b/>
          <w:bCs/>
          <w:color w:val="333333"/>
          <w:szCs w:val="24"/>
          <w:lang w:val="en"/>
        </w:rPr>
        <w:t>Wallingford</w:t>
      </w:r>
      <w:r w:rsidRPr="00D82F74">
        <w:rPr>
          <w:rFonts w:eastAsia="Times New Roman" w:cs="Arial"/>
          <w:color w:val="333333"/>
          <w:szCs w:val="24"/>
          <w:lang w:val="en"/>
        </w:rPr>
        <w:t>, quoted the lowest price, $391,256. With three possible deductions, the project would cost $382,905.</w:t>
      </w:r>
    </w:p>
    <w:p w:rsidR="00D82F74" w:rsidRPr="00D82F74" w:rsidRDefault="00D82F74" w:rsidP="00D82F74">
      <w:pPr>
        <w:rPr>
          <w:rFonts w:eastAsia="Times New Roman" w:cs="Arial"/>
          <w:color w:val="333333"/>
          <w:szCs w:val="24"/>
          <w:lang w:val="en"/>
        </w:rPr>
      </w:pPr>
      <w:r w:rsidRPr="00D82F74">
        <w:rPr>
          <w:rFonts w:eastAsia="Times New Roman" w:cs="Arial"/>
          <w:color w:val="333333"/>
          <w:szCs w:val="24"/>
          <w:lang w:val="en"/>
        </w:rPr>
        <w:t>While the project went out to bid for a second time, the design of the building was not altered significantly, according to Lazarus, of Lazarus &amp; Sargeant Architects. The changes made to the design, Lazarus said, were done for cost savings.</w:t>
      </w:r>
    </w:p>
    <w:p w:rsidR="00D82F74" w:rsidRPr="00D82F74" w:rsidRDefault="00D82F74" w:rsidP="00D82F74">
      <w:pPr>
        <w:rPr>
          <w:rFonts w:eastAsia="Times New Roman" w:cs="Arial"/>
          <w:color w:val="333333"/>
          <w:szCs w:val="24"/>
          <w:lang w:val="en"/>
        </w:rPr>
      </w:pPr>
      <w:r w:rsidRPr="00D82F74">
        <w:rPr>
          <w:rFonts w:eastAsia="Times New Roman" w:cs="Arial"/>
          <w:color w:val="333333"/>
          <w:szCs w:val="24"/>
          <w:lang w:val="en"/>
        </w:rPr>
        <w:t>"The building has not functionally changed," he said.</w:t>
      </w:r>
    </w:p>
    <w:p w:rsidR="00D82F74" w:rsidRPr="00D82F74" w:rsidRDefault="00D82F74" w:rsidP="00D82F74">
      <w:pPr>
        <w:rPr>
          <w:rFonts w:eastAsia="Times New Roman" w:cs="Arial"/>
          <w:color w:val="333333"/>
          <w:szCs w:val="24"/>
          <w:lang w:val="en"/>
        </w:rPr>
      </w:pPr>
      <w:r w:rsidRPr="00D82F74">
        <w:rPr>
          <w:rFonts w:eastAsia="Times New Roman" w:cs="Arial"/>
          <w:color w:val="333333"/>
          <w:szCs w:val="24"/>
          <w:lang w:val="en"/>
        </w:rPr>
        <w:t xml:space="preserve">Bob Devaney Jr., superintendent of the </w:t>
      </w:r>
      <w:r w:rsidRPr="00D82F74">
        <w:rPr>
          <w:rFonts w:eastAsia="Times New Roman" w:cs="Arial"/>
          <w:b/>
          <w:bCs/>
          <w:color w:val="333333"/>
          <w:szCs w:val="24"/>
          <w:lang w:val="en"/>
        </w:rPr>
        <w:t>Center</w:t>
      </w:r>
      <w:r w:rsidRPr="00D82F74">
        <w:rPr>
          <w:rFonts w:eastAsia="Times New Roman" w:cs="Arial"/>
          <w:color w:val="333333"/>
          <w:szCs w:val="24"/>
          <w:lang w:val="en"/>
        </w:rPr>
        <w:t xml:space="preserve"> </w:t>
      </w:r>
      <w:r w:rsidRPr="00D82F74">
        <w:rPr>
          <w:rFonts w:eastAsia="Times New Roman" w:cs="Arial"/>
          <w:b/>
          <w:bCs/>
          <w:color w:val="333333"/>
          <w:szCs w:val="24"/>
          <w:lang w:val="en"/>
        </w:rPr>
        <w:t>Street</w:t>
      </w:r>
      <w:r w:rsidRPr="00D82F74">
        <w:rPr>
          <w:rFonts w:eastAsia="Times New Roman" w:cs="Arial"/>
          <w:color w:val="333333"/>
          <w:szCs w:val="24"/>
          <w:lang w:val="en"/>
        </w:rPr>
        <w:t xml:space="preserve"> </w:t>
      </w:r>
      <w:r w:rsidRPr="00D82F74">
        <w:rPr>
          <w:rFonts w:eastAsia="Times New Roman" w:cs="Arial"/>
          <w:b/>
          <w:bCs/>
          <w:color w:val="333333"/>
          <w:szCs w:val="24"/>
          <w:lang w:val="en"/>
        </w:rPr>
        <w:t>Cemetery</w:t>
      </w:r>
      <w:r w:rsidRPr="00D82F74">
        <w:rPr>
          <w:rFonts w:eastAsia="Times New Roman" w:cs="Arial"/>
          <w:color w:val="333333"/>
          <w:szCs w:val="24"/>
          <w:lang w:val="en"/>
        </w:rPr>
        <w:t>, said he was "very happy" the bond authorization was amended and that he was looking forward to the construction of the new building.</w:t>
      </w:r>
    </w:p>
    <w:p w:rsidR="00D82F74" w:rsidRPr="00D82F74" w:rsidRDefault="00D82F74" w:rsidP="00D82F74">
      <w:pPr>
        <w:rPr>
          <w:rFonts w:eastAsia="Times New Roman" w:cs="Arial"/>
          <w:color w:val="auto"/>
          <w:szCs w:val="24"/>
        </w:rPr>
      </w:pPr>
    </w:p>
    <w:p w:rsidR="00FB35BB" w:rsidRDefault="00D82F74">
      <w:r>
        <w:rPr>
          <w:rFonts w:ascii="Tahoma" w:eastAsia="Times New Roman" w:hAnsi="Tahoma" w:cs="Tahoma"/>
          <w:bCs/>
          <w:iCs/>
          <w:color w:val="333333"/>
          <w:sz w:val="21"/>
          <w:szCs w:val="21"/>
          <w:lang w:val="en"/>
        </w:rPr>
        <w:t xml:space="preserve">by  </w:t>
      </w:r>
      <w:r w:rsidRPr="00D82F74">
        <w:rPr>
          <w:rFonts w:ascii="Tahoma" w:eastAsia="Times New Roman" w:hAnsi="Tahoma" w:cs="Tahoma"/>
          <w:b/>
          <w:bCs/>
          <w:i/>
          <w:iCs/>
          <w:color w:val="333333"/>
          <w:sz w:val="21"/>
          <w:szCs w:val="21"/>
          <w:lang w:val="en"/>
        </w:rPr>
        <w:t>Eric Vo</w:t>
      </w:r>
      <w:r>
        <w:rPr>
          <w:rFonts w:ascii="Tahoma" w:eastAsia="Times New Roman" w:hAnsi="Tahoma" w:cs="Tahoma"/>
          <w:b/>
          <w:bCs/>
          <w:i/>
          <w:iCs/>
          <w:color w:val="333333"/>
          <w:sz w:val="21"/>
          <w:szCs w:val="21"/>
          <w:lang w:val="en"/>
        </w:rPr>
        <w:t xml:space="preserve">   </w:t>
      </w:r>
      <w:r w:rsidRPr="00D82F74">
        <w:rPr>
          <w:rFonts w:ascii="Tahoma" w:eastAsia="Times New Roman" w:hAnsi="Tahoma" w:cs="Tahoma"/>
          <w:b/>
          <w:bCs/>
          <w:color w:val="333333"/>
          <w:sz w:val="18"/>
          <w:szCs w:val="18"/>
          <w:lang w:val="en"/>
        </w:rPr>
        <w:t>PUBLICATION: Record-Journal (Meriden, CT)</w:t>
      </w:r>
      <w:r w:rsidRPr="00D82F74">
        <w:rPr>
          <w:rFonts w:eastAsia="Times New Roman" w:cs="Arial"/>
          <w:color w:val="auto"/>
          <w:sz w:val="18"/>
          <w:szCs w:val="18"/>
          <w:lang w:val="en"/>
        </w:rPr>
        <w:br/>
      </w:r>
      <w:r w:rsidRPr="00D82F74">
        <w:rPr>
          <w:rFonts w:ascii="Tahoma" w:eastAsia="Times New Roman" w:hAnsi="Tahoma" w:cs="Tahoma"/>
          <w:b/>
          <w:bCs/>
          <w:color w:val="333333"/>
          <w:sz w:val="18"/>
          <w:szCs w:val="18"/>
          <w:lang w:val="en"/>
        </w:rPr>
        <w:t>DATE: February 10, 2016</w:t>
      </w:r>
      <w:r w:rsidRPr="00D82F74">
        <w:rPr>
          <w:rFonts w:eastAsia="Times New Roman" w:cs="Arial"/>
          <w:color w:val="auto"/>
          <w:sz w:val="18"/>
          <w:szCs w:val="18"/>
          <w:lang w:val="en"/>
        </w:rPr>
        <w:br/>
      </w:r>
    </w:p>
    <w:sectPr w:rsidR="00FB35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F74"/>
    <w:rsid w:val="00AA322B"/>
    <w:rsid w:val="00D82F74"/>
    <w:rsid w:val="00FB3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color w:val="000004"/>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2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b16midn-blue1">
    <w:name w:val="nb16_midn-blue1"/>
    <w:basedOn w:val="DefaultParagraphFont"/>
    <w:rsid w:val="00D82F74"/>
    <w:rPr>
      <w:rFonts w:ascii="Tahoma" w:hAnsi="Tahoma" w:cs="Tahoma" w:hint="default"/>
      <w:b/>
      <w:bCs/>
      <w:color w:val="14145A"/>
      <w:sz w:val="24"/>
      <w:szCs w:val="24"/>
    </w:rPr>
  </w:style>
  <w:style w:type="character" w:customStyle="1" w:styleId="nbbol1">
    <w:name w:val="nbbol1"/>
    <w:basedOn w:val="DefaultParagraphFont"/>
    <w:rsid w:val="00D82F74"/>
    <w:rPr>
      <w:b/>
      <w:bCs/>
    </w:rPr>
  </w:style>
  <w:style w:type="character" w:customStyle="1" w:styleId="nbital1">
    <w:name w:val="nbital1"/>
    <w:basedOn w:val="DefaultParagraphFont"/>
    <w:rsid w:val="00D82F74"/>
    <w:rPr>
      <w:i/>
      <w:iCs/>
    </w:rPr>
  </w:style>
  <w:style w:type="character" w:customStyle="1" w:styleId="nb121">
    <w:name w:val="nb121"/>
    <w:basedOn w:val="DefaultParagraphFont"/>
    <w:rsid w:val="00D82F74"/>
    <w:rPr>
      <w:rFonts w:ascii="Tahoma" w:hAnsi="Tahoma" w:cs="Tahoma" w:hint="default"/>
      <w:color w:val="333333"/>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color w:val="000004"/>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2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b16midn-blue1">
    <w:name w:val="nb16_midn-blue1"/>
    <w:basedOn w:val="DefaultParagraphFont"/>
    <w:rsid w:val="00D82F74"/>
    <w:rPr>
      <w:rFonts w:ascii="Tahoma" w:hAnsi="Tahoma" w:cs="Tahoma" w:hint="default"/>
      <w:b/>
      <w:bCs/>
      <w:color w:val="14145A"/>
      <w:sz w:val="24"/>
      <w:szCs w:val="24"/>
    </w:rPr>
  </w:style>
  <w:style w:type="character" w:customStyle="1" w:styleId="nbbol1">
    <w:name w:val="nbbol1"/>
    <w:basedOn w:val="DefaultParagraphFont"/>
    <w:rsid w:val="00D82F74"/>
    <w:rPr>
      <w:b/>
      <w:bCs/>
    </w:rPr>
  </w:style>
  <w:style w:type="character" w:customStyle="1" w:styleId="nbital1">
    <w:name w:val="nbital1"/>
    <w:basedOn w:val="DefaultParagraphFont"/>
    <w:rsid w:val="00D82F74"/>
    <w:rPr>
      <w:i/>
      <w:iCs/>
    </w:rPr>
  </w:style>
  <w:style w:type="character" w:customStyle="1" w:styleId="nb121">
    <w:name w:val="nb121"/>
    <w:basedOn w:val="DefaultParagraphFont"/>
    <w:rsid w:val="00D82F74"/>
    <w:rPr>
      <w:rFonts w:ascii="Tahoma" w:hAnsi="Tahoma" w:cs="Tahoma" w:hint="default"/>
      <w:color w:val="33333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423088">
      <w:bodyDiv w:val="1"/>
      <w:marLeft w:val="0"/>
      <w:marRight w:val="0"/>
      <w:marTop w:val="0"/>
      <w:marBottom w:val="0"/>
      <w:divBdr>
        <w:top w:val="none" w:sz="0" w:space="0" w:color="auto"/>
        <w:left w:val="none" w:sz="0" w:space="0" w:color="auto"/>
        <w:bottom w:val="none" w:sz="0" w:space="0" w:color="auto"/>
        <w:right w:val="none" w:sz="0" w:space="0" w:color="auto"/>
      </w:divBdr>
      <w:divsChild>
        <w:div w:id="1525704688">
          <w:marLeft w:val="0"/>
          <w:marRight w:val="0"/>
          <w:marTop w:val="0"/>
          <w:marBottom w:val="0"/>
          <w:divBdr>
            <w:top w:val="none" w:sz="0" w:space="0" w:color="auto"/>
            <w:left w:val="none" w:sz="0" w:space="0" w:color="auto"/>
            <w:bottom w:val="none" w:sz="0" w:space="0" w:color="auto"/>
            <w:right w:val="none" w:sz="0" w:space="0" w:color="auto"/>
          </w:divBdr>
          <w:divsChild>
            <w:div w:id="125703382">
              <w:marLeft w:val="0"/>
              <w:marRight w:val="0"/>
              <w:marTop w:val="0"/>
              <w:marBottom w:val="0"/>
              <w:divBdr>
                <w:top w:val="none" w:sz="0" w:space="0" w:color="auto"/>
                <w:left w:val="none" w:sz="0" w:space="0" w:color="auto"/>
                <w:bottom w:val="none" w:sz="0" w:space="0" w:color="auto"/>
                <w:right w:val="none" w:sz="0" w:space="0" w:color="auto"/>
              </w:divBdr>
              <w:divsChild>
                <w:div w:id="1976056513">
                  <w:marLeft w:val="0"/>
                  <w:marRight w:val="0"/>
                  <w:marTop w:val="0"/>
                  <w:marBottom w:val="0"/>
                  <w:divBdr>
                    <w:top w:val="none" w:sz="0" w:space="0" w:color="auto"/>
                    <w:left w:val="none" w:sz="0" w:space="0" w:color="auto"/>
                    <w:bottom w:val="none" w:sz="0" w:space="0" w:color="auto"/>
                    <w:right w:val="none" w:sz="0" w:space="0" w:color="auto"/>
                  </w:divBdr>
                  <w:divsChild>
                    <w:div w:id="815076283">
                      <w:marLeft w:val="0"/>
                      <w:marRight w:val="0"/>
                      <w:marTop w:val="0"/>
                      <w:marBottom w:val="0"/>
                      <w:divBdr>
                        <w:top w:val="none" w:sz="0" w:space="0" w:color="auto"/>
                        <w:left w:val="none" w:sz="0" w:space="0" w:color="auto"/>
                        <w:bottom w:val="none" w:sz="0" w:space="0" w:color="auto"/>
                        <w:right w:val="none" w:sz="0" w:space="0" w:color="auto"/>
                      </w:divBdr>
                      <w:divsChild>
                        <w:div w:id="655570669">
                          <w:marLeft w:val="0"/>
                          <w:marRight w:val="0"/>
                          <w:marTop w:val="150"/>
                          <w:marBottom w:val="0"/>
                          <w:divBdr>
                            <w:top w:val="none" w:sz="0" w:space="0" w:color="auto"/>
                            <w:left w:val="none" w:sz="0" w:space="0" w:color="auto"/>
                            <w:bottom w:val="none" w:sz="0" w:space="0" w:color="auto"/>
                            <w:right w:val="none" w:sz="0" w:space="0" w:color="auto"/>
                          </w:divBdr>
                          <w:divsChild>
                            <w:div w:id="1909147110">
                              <w:marLeft w:val="150"/>
                              <w:marRight w:val="150"/>
                              <w:marTop w:val="150"/>
                              <w:marBottom w:val="0"/>
                              <w:divBdr>
                                <w:top w:val="none" w:sz="0" w:space="0" w:color="auto"/>
                                <w:left w:val="none" w:sz="0" w:space="0" w:color="auto"/>
                                <w:bottom w:val="none" w:sz="0" w:space="0" w:color="auto"/>
                                <w:right w:val="none" w:sz="0" w:space="0" w:color="auto"/>
                              </w:divBdr>
                            </w:div>
                            <w:div w:id="634146561">
                              <w:marLeft w:val="150"/>
                              <w:marRight w:val="150"/>
                              <w:marTop w:val="150"/>
                              <w:marBottom w:val="0"/>
                              <w:divBdr>
                                <w:top w:val="none" w:sz="0" w:space="0" w:color="auto"/>
                                <w:left w:val="none" w:sz="0" w:space="0" w:color="auto"/>
                                <w:bottom w:val="none" w:sz="0" w:space="0" w:color="auto"/>
                                <w:right w:val="none" w:sz="0" w:space="0" w:color="auto"/>
                              </w:divBdr>
                            </w:div>
                            <w:div w:id="1716199654">
                              <w:marLeft w:val="15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Custom 1">
      <a:dk1>
        <a:srgbClr val="1D1B1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315</Words>
  <Characters>1544</Characters>
  <Application>Microsoft Office Word</Application>
  <DocSecurity>0</DocSecurity>
  <Lines>30</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dc:creator>
  <cp:lastModifiedBy>MBA</cp:lastModifiedBy>
  <cp:revision>1</cp:revision>
  <dcterms:created xsi:type="dcterms:W3CDTF">2016-02-10T17:58:00Z</dcterms:created>
  <dcterms:modified xsi:type="dcterms:W3CDTF">2016-02-10T18:02:00Z</dcterms:modified>
</cp:coreProperties>
</file>